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45709" w14:textId="77777777" w:rsidR="00194D9C" w:rsidRPr="005515E8" w:rsidRDefault="00194D9C" w:rsidP="001048F9">
      <w:pPr>
        <w:jc w:val="center"/>
        <w:rPr>
          <w:rFonts w:ascii="Verdana" w:hAnsi="Verdana"/>
          <w:b/>
        </w:rPr>
      </w:pPr>
      <w:r w:rsidRPr="005515E8">
        <w:rPr>
          <w:rFonts w:ascii="Verdana" w:hAnsi="Verdana"/>
          <w:b/>
        </w:rPr>
        <w:t>CERTIFICATE OF BONA FIDE BID</w:t>
      </w:r>
    </w:p>
    <w:p w14:paraId="03A45723" w14:textId="6A75A37D" w:rsidR="001048F9" w:rsidRDefault="001048F9" w:rsidP="00194D9C">
      <w:pPr>
        <w:rPr>
          <w:rFonts w:ascii="Verdana" w:hAnsi="Verdana"/>
        </w:rPr>
      </w:pPr>
    </w:p>
    <w:p w14:paraId="379748EA" w14:textId="77777777" w:rsidR="001E0E25" w:rsidRPr="00F90240" w:rsidRDefault="001E0E25" w:rsidP="001E0E25">
      <w:pPr>
        <w:spacing w:after="0"/>
        <w:rPr>
          <w:rFonts w:cs="Arial"/>
          <w:b/>
        </w:rPr>
      </w:pPr>
      <w:r w:rsidRPr="00F90240">
        <w:rPr>
          <w:rFonts w:cs="Arial"/>
          <w:b/>
        </w:rPr>
        <w:t>Date:</w:t>
      </w:r>
      <w:r w:rsidRPr="00F90240">
        <w:rPr>
          <w:rFonts w:cs="Arial"/>
          <w:b/>
        </w:rPr>
        <w:tab/>
      </w:r>
      <w:r w:rsidRPr="00F90240">
        <w:rPr>
          <w:rFonts w:cs="Arial"/>
        </w:rPr>
        <w:t>[insert Date]</w:t>
      </w:r>
    </w:p>
    <w:p w14:paraId="41D51864" w14:textId="4F70B535" w:rsidR="001E0E25" w:rsidRPr="00F90240" w:rsidRDefault="001E0E25" w:rsidP="001E0E25">
      <w:pPr>
        <w:spacing w:after="0"/>
        <w:rPr>
          <w:rFonts w:cs="Arial"/>
        </w:rPr>
      </w:pPr>
      <w:r w:rsidRPr="00F90240">
        <w:rPr>
          <w:rFonts w:cs="Arial"/>
          <w:b/>
        </w:rPr>
        <w:t>Provision of:</w:t>
      </w:r>
      <w:r w:rsidRPr="00F90240">
        <w:rPr>
          <w:rFonts w:cs="Arial"/>
        </w:rPr>
        <w:t xml:space="preserve"> </w:t>
      </w:r>
      <w:r w:rsidR="005515E8" w:rsidRPr="005515E8">
        <w:rPr>
          <w:rFonts w:cs="Arial"/>
        </w:rPr>
        <w:t>Climate Adaptation Scilly – Coastal Defence Works</w:t>
      </w:r>
    </w:p>
    <w:p w14:paraId="271596F0" w14:textId="77777777" w:rsidR="001E0E25" w:rsidRPr="00F90240" w:rsidRDefault="001E0E25" w:rsidP="001E0E25">
      <w:pPr>
        <w:spacing w:after="0"/>
        <w:rPr>
          <w:rFonts w:cs="Arial"/>
        </w:rPr>
      </w:pPr>
      <w:r w:rsidRPr="00F90240">
        <w:rPr>
          <w:rFonts w:cs="Arial"/>
          <w:b/>
        </w:rPr>
        <w:t>Reference number:</w:t>
      </w:r>
      <w:r w:rsidRPr="00F90240">
        <w:rPr>
          <w:rFonts w:cs="Arial"/>
        </w:rPr>
        <w:t xml:space="preserve"> [Insert Ref]</w:t>
      </w:r>
    </w:p>
    <w:p w14:paraId="024C2A2A" w14:textId="77777777" w:rsidR="001E0E25" w:rsidRPr="00F90240" w:rsidRDefault="001E0E25" w:rsidP="001E0E25">
      <w:pPr>
        <w:spacing w:after="0"/>
        <w:rPr>
          <w:rFonts w:cs="Arial"/>
          <w:b/>
        </w:rPr>
      </w:pPr>
    </w:p>
    <w:p w14:paraId="3EFA50D8" w14:textId="77777777" w:rsidR="001E0E25" w:rsidRPr="00F90240" w:rsidRDefault="001E0E25" w:rsidP="001E0E25">
      <w:pPr>
        <w:spacing w:after="0"/>
        <w:rPr>
          <w:rFonts w:cs="Arial"/>
          <w:b/>
        </w:rPr>
      </w:pPr>
      <w:r w:rsidRPr="00F90240">
        <w:rPr>
          <w:rFonts w:cs="Arial"/>
          <w:b/>
        </w:rPr>
        <w:t xml:space="preserve">To: </w:t>
      </w:r>
      <w:r>
        <w:rPr>
          <w:rFonts w:cs="Arial"/>
          <w:b/>
        </w:rPr>
        <w:t>Council of the Isles of Scilly (the "Authority")</w:t>
      </w:r>
    </w:p>
    <w:p w14:paraId="23FC422B" w14:textId="77777777" w:rsidR="001E0E25" w:rsidRPr="00F90240" w:rsidRDefault="001E0E25" w:rsidP="001E0E25">
      <w:pPr>
        <w:spacing w:after="0"/>
        <w:rPr>
          <w:rFonts w:cs="Arial"/>
          <w:b/>
        </w:rPr>
      </w:pPr>
    </w:p>
    <w:p w14:paraId="1F8331FB" w14:textId="77777777" w:rsidR="001E0E25" w:rsidRPr="00F90240" w:rsidRDefault="001E0E25" w:rsidP="001E0E25">
      <w:pPr>
        <w:spacing w:after="0"/>
        <w:rPr>
          <w:rFonts w:cs="Arial"/>
        </w:rPr>
      </w:pPr>
      <w:r w:rsidRPr="00F90240">
        <w:rPr>
          <w:rFonts w:cs="Arial"/>
          <w:b/>
        </w:rPr>
        <w:t>From:</w:t>
      </w:r>
      <w:r w:rsidRPr="00F90240">
        <w:rPr>
          <w:rFonts w:cs="Arial"/>
        </w:rPr>
        <w:t xml:space="preserve"> [</w:t>
      </w:r>
      <w:r>
        <w:rPr>
          <w:rFonts w:cs="Arial"/>
        </w:rPr>
        <w:t>Tenderer</w:t>
      </w:r>
      <w:r w:rsidRPr="00F90240">
        <w:rPr>
          <w:rFonts w:cs="Arial"/>
        </w:rPr>
        <w:t xml:space="preserve"> to insert name of organisation]</w:t>
      </w:r>
    </w:p>
    <w:p w14:paraId="0721332B" w14:textId="77777777" w:rsidR="001E0E25" w:rsidRPr="00F90240" w:rsidRDefault="001E0E25" w:rsidP="001E0E25">
      <w:pPr>
        <w:spacing w:after="0"/>
        <w:rPr>
          <w:rFonts w:cs="Arial"/>
        </w:rPr>
      </w:pPr>
    </w:p>
    <w:p w14:paraId="1FB4A8F4" w14:textId="77777777" w:rsidR="001E0E25" w:rsidRPr="00F90240" w:rsidRDefault="001E0E25" w:rsidP="001E0E25">
      <w:pPr>
        <w:spacing w:after="0"/>
        <w:rPr>
          <w:rFonts w:cs="Arial"/>
        </w:rPr>
      </w:pPr>
      <w:r w:rsidRPr="00F90240">
        <w:rPr>
          <w:rFonts w:cs="Arial"/>
        </w:rPr>
        <w:t xml:space="preserve">Having examined the ITT and all associated appendices and being fully satisfied in all respects with the requirements of the ITT and the accuracy and completeness of the information we require in order to do so, I/We hereby offer to provide the </w:t>
      </w:r>
      <w:r>
        <w:rPr>
          <w:rFonts w:cs="Arial"/>
        </w:rPr>
        <w:t>works</w:t>
      </w:r>
      <w:r w:rsidRPr="00F90240">
        <w:rPr>
          <w:rFonts w:cs="Arial"/>
        </w:rPr>
        <w:t xml:space="preserve"> and </w:t>
      </w:r>
      <w:r>
        <w:rPr>
          <w:rFonts w:cs="Arial"/>
        </w:rPr>
        <w:t>supplies</w:t>
      </w:r>
      <w:r w:rsidRPr="00F90240">
        <w:rPr>
          <w:rFonts w:cs="Arial"/>
        </w:rPr>
        <w:t xml:space="preserve"> as specified in the ITT at the prices shown in our response to the questions of </w:t>
      </w:r>
      <w:r>
        <w:rPr>
          <w:rFonts w:cs="Arial"/>
        </w:rPr>
        <w:t>Section</w:t>
      </w:r>
      <w:r w:rsidRPr="00F90240">
        <w:rPr>
          <w:rFonts w:cs="Arial"/>
        </w:rPr>
        <w:t xml:space="preserve"> </w:t>
      </w:r>
      <w:r>
        <w:rPr>
          <w:rFonts w:cs="Arial"/>
        </w:rPr>
        <w:t>D</w:t>
      </w:r>
      <w:r w:rsidRPr="00F90240">
        <w:rPr>
          <w:rFonts w:cs="Arial"/>
        </w:rPr>
        <w:t xml:space="preserve"> of the ITT and on the terms of the draft contract in </w:t>
      </w:r>
      <w:r>
        <w:rPr>
          <w:rFonts w:cs="Arial"/>
        </w:rPr>
        <w:t>Section F</w:t>
      </w:r>
      <w:r w:rsidRPr="00F90240">
        <w:rPr>
          <w:rFonts w:cs="Arial"/>
        </w:rPr>
        <w:t xml:space="preserve"> of the ITT (as amended).  If this offer is accepted I/we will execute documents in the form of the contract within 30 days of being called upon to do so.</w:t>
      </w:r>
    </w:p>
    <w:p w14:paraId="70C2522F" w14:textId="77777777" w:rsidR="001E0E25" w:rsidRPr="00F90240" w:rsidRDefault="001E0E25" w:rsidP="001E0E25">
      <w:pPr>
        <w:spacing w:after="0"/>
        <w:rPr>
          <w:rFonts w:cs="Arial"/>
        </w:rPr>
      </w:pPr>
    </w:p>
    <w:p w14:paraId="69D7C218" w14:textId="77777777" w:rsidR="001E0E25" w:rsidRDefault="001E0E25" w:rsidP="001E0E25">
      <w:pPr>
        <w:spacing w:after="0"/>
        <w:rPr>
          <w:rFonts w:cs="Arial"/>
        </w:rPr>
      </w:pPr>
      <w:r w:rsidRPr="00F90240">
        <w:rPr>
          <w:rFonts w:cs="Arial"/>
        </w:rPr>
        <w:t xml:space="preserve">I/We certify that the information supplied is accurate to the best of my/our knowledge. </w:t>
      </w:r>
    </w:p>
    <w:p w14:paraId="153DF7A6" w14:textId="77777777" w:rsidR="001E0E25" w:rsidRDefault="001E0E25" w:rsidP="001E0E25">
      <w:pPr>
        <w:spacing w:after="0"/>
        <w:rPr>
          <w:rFonts w:cs="Arial"/>
        </w:rPr>
      </w:pPr>
    </w:p>
    <w:p w14:paraId="0552687C" w14:textId="77777777" w:rsidR="001E0E25" w:rsidRPr="00F90240" w:rsidRDefault="001E0E25" w:rsidP="001E0E25">
      <w:pPr>
        <w:spacing w:after="0"/>
        <w:rPr>
          <w:rFonts w:cs="Arial"/>
        </w:rPr>
      </w:pPr>
      <w:r>
        <w:rPr>
          <w:rFonts w:cs="Arial"/>
        </w:rPr>
        <w:t>I/We certify that I/We have not engaged in any collusive behaviour particularised in Section C of this ITT.</w:t>
      </w:r>
    </w:p>
    <w:p w14:paraId="457F13F8" w14:textId="77777777" w:rsidR="001E0E25" w:rsidRPr="00F90240" w:rsidRDefault="001E0E25" w:rsidP="001E0E25">
      <w:pPr>
        <w:spacing w:after="0"/>
        <w:rPr>
          <w:rFonts w:cs="Arial"/>
        </w:rPr>
      </w:pPr>
    </w:p>
    <w:p w14:paraId="372DF067" w14:textId="77777777" w:rsidR="001E0E25" w:rsidRPr="00F90240" w:rsidRDefault="001E0E25" w:rsidP="001E0E25">
      <w:pPr>
        <w:spacing w:after="0"/>
        <w:rPr>
          <w:rFonts w:cs="Arial"/>
        </w:rPr>
      </w:pPr>
      <w:r w:rsidRPr="00F90240">
        <w:rPr>
          <w:rFonts w:cs="Arial"/>
        </w:rPr>
        <w:t>I/We understand and accept that false information could result in exclusion from this procurement process.</w:t>
      </w:r>
    </w:p>
    <w:p w14:paraId="786C7B0D" w14:textId="77777777" w:rsidR="001E0E25" w:rsidRPr="00F90240" w:rsidRDefault="001E0E25" w:rsidP="001E0E25">
      <w:pPr>
        <w:spacing w:after="0"/>
        <w:rPr>
          <w:rFonts w:cs="Arial"/>
        </w:rPr>
      </w:pPr>
    </w:p>
    <w:p w14:paraId="74B9A78B" w14:textId="77777777" w:rsidR="001E0E25" w:rsidRPr="00F90240" w:rsidRDefault="001E0E25" w:rsidP="001E0E25">
      <w:pPr>
        <w:spacing w:after="0"/>
        <w:rPr>
          <w:rFonts w:cs="Arial"/>
        </w:rPr>
      </w:pPr>
      <w:r w:rsidRPr="00F90240">
        <w:rPr>
          <w:rFonts w:cs="Arial"/>
        </w:rPr>
        <w:t xml:space="preserve">I/We undertake to notify </w:t>
      </w:r>
      <w:r>
        <w:rPr>
          <w:rFonts w:cs="Arial"/>
        </w:rPr>
        <w:t>the Authority</w:t>
      </w:r>
      <w:r w:rsidRPr="00F90240">
        <w:rPr>
          <w:rFonts w:cs="Arial"/>
        </w:rPr>
        <w:t xml:space="preserve"> as soon as is practicable of any changes to any of the information given in response to the ITT that may arise during this procurement process.</w:t>
      </w:r>
    </w:p>
    <w:p w14:paraId="115D6939" w14:textId="77777777" w:rsidR="001E0E25" w:rsidRPr="00F90240" w:rsidRDefault="001E0E25" w:rsidP="001E0E25">
      <w:pPr>
        <w:spacing w:after="0"/>
        <w:rPr>
          <w:rFonts w:cs="Arial"/>
        </w:rPr>
      </w:pPr>
    </w:p>
    <w:p w14:paraId="479A6E92" w14:textId="77777777" w:rsidR="001E0E25" w:rsidRPr="00F90240" w:rsidRDefault="001E0E25" w:rsidP="001E0E25">
      <w:pPr>
        <w:spacing w:after="0"/>
        <w:rPr>
          <w:rFonts w:cs="Arial"/>
        </w:rPr>
      </w:pPr>
      <w:r w:rsidRPr="00F90240">
        <w:rPr>
          <w:rFonts w:cs="Arial"/>
        </w:rPr>
        <w:t xml:space="preserve">I/We confirm that I/We agree with the Authority in legally binding terms to comply with the provisions relating to confidentiality set out in the ITT. In compliance with the requirements as set out in the ITT I/We have completed and enclose our responses to each of the questions set out in </w:t>
      </w:r>
      <w:r>
        <w:rPr>
          <w:rFonts w:cs="Arial"/>
        </w:rPr>
        <w:t>Section D</w:t>
      </w:r>
      <w:r w:rsidRPr="00F90240">
        <w:rPr>
          <w:rFonts w:cs="Arial"/>
        </w:rPr>
        <w:t xml:space="preserve"> of the ITT. In accordance with instructions set out in the ITT, our responses have been consolidated into one document and follow the structure of the questions set out in </w:t>
      </w:r>
      <w:r>
        <w:rPr>
          <w:rFonts w:cs="Arial"/>
        </w:rPr>
        <w:t>Section D</w:t>
      </w:r>
      <w:r w:rsidRPr="00F90240">
        <w:rPr>
          <w:rFonts w:cs="Arial"/>
        </w:rPr>
        <w:t xml:space="preserve"> of the ITT. </w:t>
      </w:r>
    </w:p>
    <w:p w14:paraId="0A90C018" w14:textId="77777777" w:rsidR="001E0E25" w:rsidRPr="00F90240" w:rsidRDefault="001E0E25" w:rsidP="001E0E25">
      <w:pPr>
        <w:spacing w:after="0"/>
        <w:rPr>
          <w:rFonts w:cs="Arial"/>
        </w:rPr>
      </w:pPr>
    </w:p>
    <w:p w14:paraId="6E25FF28" w14:textId="77777777" w:rsidR="001E0E25" w:rsidRPr="00F90240" w:rsidRDefault="001E0E25" w:rsidP="001E0E25">
      <w:pPr>
        <w:spacing w:after="0"/>
        <w:rPr>
          <w:rFonts w:cs="Arial"/>
        </w:rPr>
      </w:pPr>
      <w:r w:rsidRPr="00F90240">
        <w:rPr>
          <w:rFonts w:cs="Arial"/>
        </w:rPr>
        <w:t xml:space="preserve">I/We confirm that all clarifications, fine tuning and confirmations remain "Subject to Contract" and that </w:t>
      </w:r>
      <w:r>
        <w:rPr>
          <w:rFonts w:cs="Arial"/>
        </w:rPr>
        <w:t>the Authority</w:t>
      </w:r>
      <w:r w:rsidRPr="00F90240">
        <w:rPr>
          <w:rFonts w:cs="Arial"/>
        </w:rPr>
        <w:t xml:space="preserve">'s selection of us as Preferred </w:t>
      </w:r>
      <w:r>
        <w:rPr>
          <w:rFonts w:cs="Arial"/>
        </w:rPr>
        <w:t>Tenderer</w:t>
      </w:r>
      <w:r w:rsidRPr="00F90240">
        <w:rPr>
          <w:rFonts w:cs="Arial"/>
        </w:rPr>
        <w:t xml:space="preserve"> will not constitute a binding agreement or contract between us, until a formal written agreement or agreements have been executed. We agree that the formal agreement shall comprise the finalisation and completion of the contractual documents, based on the contract in the form enclosed with the Final Tender, together with the completion of such other agreements as are required and any requisite documentation.</w:t>
      </w:r>
    </w:p>
    <w:p w14:paraId="42BA8257" w14:textId="77777777" w:rsidR="001E0E25" w:rsidRPr="00F90240" w:rsidRDefault="001E0E25" w:rsidP="001E0E25">
      <w:pPr>
        <w:spacing w:after="0"/>
        <w:rPr>
          <w:rFonts w:cs="Arial"/>
        </w:rPr>
      </w:pPr>
    </w:p>
    <w:p w14:paraId="08271129" w14:textId="77777777" w:rsidR="001E0E25" w:rsidRDefault="001E0E25" w:rsidP="001E0E25">
      <w:pPr>
        <w:spacing w:after="0"/>
        <w:rPr>
          <w:rFonts w:cs="Arial"/>
        </w:rPr>
      </w:pPr>
      <w:r w:rsidRPr="00F90240">
        <w:rPr>
          <w:rFonts w:cs="Arial"/>
        </w:rPr>
        <w:t>We confirm our acceptance that our participation in the procurement is conditional on our acceptance that</w:t>
      </w:r>
      <w:r>
        <w:rPr>
          <w:rFonts w:cs="Arial"/>
        </w:rPr>
        <w:t xml:space="preserve"> </w:t>
      </w:r>
      <w:r w:rsidRPr="00662D31">
        <w:rPr>
          <w:rFonts w:cs="Arial"/>
        </w:rPr>
        <w:t>the Authority</w:t>
      </w:r>
      <w:r w:rsidRPr="00F90240">
        <w:rPr>
          <w:rFonts w:cs="Arial"/>
        </w:rPr>
        <w:t xml:space="preserve"> reserves the right:</w:t>
      </w:r>
    </w:p>
    <w:p w14:paraId="5DCA054B" w14:textId="77777777" w:rsidR="001E0E25" w:rsidRPr="00F90240" w:rsidRDefault="001E0E25" w:rsidP="001E0E25">
      <w:pPr>
        <w:spacing w:after="0"/>
        <w:rPr>
          <w:rFonts w:cs="Arial"/>
        </w:rPr>
      </w:pPr>
    </w:p>
    <w:p w14:paraId="2A39FF51" w14:textId="15A56433" w:rsidR="001E0E25" w:rsidRPr="00F90240" w:rsidRDefault="001E0E25" w:rsidP="001E0E25">
      <w:pPr>
        <w:spacing w:after="0"/>
        <w:rPr>
          <w:rFonts w:cs="Arial"/>
        </w:rPr>
      </w:pPr>
      <w:r>
        <w:rPr>
          <w:rFonts w:cs="Arial"/>
        </w:rPr>
        <w:t>1</w:t>
      </w:r>
      <w:r w:rsidRPr="00F90240">
        <w:rPr>
          <w:rFonts w:cs="Arial"/>
        </w:rPr>
        <w:tab/>
      </w:r>
      <w:r w:rsidR="005515E8">
        <w:rPr>
          <w:rFonts w:cs="Arial"/>
        </w:rPr>
        <w:t>N</w:t>
      </w:r>
      <w:r w:rsidRPr="00F90240">
        <w:rPr>
          <w:rFonts w:cs="Arial"/>
        </w:rPr>
        <w:t>ot to award a contract</w:t>
      </w:r>
    </w:p>
    <w:p w14:paraId="0E047D94" w14:textId="0501B705" w:rsidR="001E0E25" w:rsidRPr="00F90240" w:rsidRDefault="001E0E25" w:rsidP="001E0E25">
      <w:pPr>
        <w:spacing w:after="0"/>
        <w:rPr>
          <w:rFonts w:cs="Arial"/>
        </w:rPr>
      </w:pPr>
      <w:r>
        <w:rPr>
          <w:rFonts w:cs="Arial"/>
        </w:rPr>
        <w:t>2</w:t>
      </w:r>
      <w:r w:rsidRPr="00F90240">
        <w:rPr>
          <w:rFonts w:cs="Arial"/>
        </w:rPr>
        <w:tab/>
      </w:r>
      <w:r w:rsidR="005515E8">
        <w:rPr>
          <w:rFonts w:cs="Arial"/>
        </w:rPr>
        <w:t>N</w:t>
      </w:r>
      <w:r w:rsidRPr="00F90240">
        <w:rPr>
          <w:rFonts w:cs="Arial"/>
        </w:rPr>
        <w:t>ot to issue an award decision letter</w:t>
      </w:r>
    </w:p>
    <w:p w14:paraId="5D523E40" w14:textId="733B6D6C" w:rsidR="001E0E25" w:rsidRPr="00F90240" w:rsidRDefault="001E0E25" w:rsidP="001E0E25">
      <w:pPr>
        <w:spacing w:after="0"/>
        <w:rPr>
          <w:rFonts w:cs="Arial"/>
        </w:rPr>
      </w:pPr>
      <w:r>
        <w:rPr>
          <w:rFonts w:cs="Arial"/>
        </w:rPr>
        <w:lastRenderedPageBreak/>
        <w:t>3</w:t>
      </w:r>
      <w:r w:rsidRPr="00F90240">
        <w:rPr>
          <w:rFonts w:cs="Arial"/>
        </w:rPr>
        <w:tab/>
      </w:r>
      <w:r w:rsidR="005515E8">
        <w:rPr>
          <w:rFonts w:cs="Arial"/>
        </w:rPr>
        <w:t>T</w:t>
      </w:r>
      <w:r w:rsidRPr="00F90240">
        <w:rPr>
          <w:rFonts w:cs="Arial"/>
        </w:rPr>
        <w:t>o withdraw an award decision letter once issued</w:t>
      </w:r>
    </w:p>
    <w:p w14:paraId="4FE4C52E" w14:textId="35D82CCE" w:rsidR="005515E8" w:rsidRDefault="001E0E25" w:rsidP="005515E8">
      <w:pPr>
        <w:spacing w:after="0"/>
        <w:ind w:left="720" w:hanging="720"/>
        <w:rPr>
          <w:rFonts w:cs="Arial"/>
        </w:rPr>
      </w:pPr>
      <w:r>
        <w:rPr>
          <w:rFonts w:cs="Arial"/>
        </w:rPr>
        <w:t>4</w:t>
      </w:r>
      <w:r w:rsidRPr="00F90240">
        <w:rPr>
          <w:rFonts w:cs="Arial"/>
        </w:rPr>
        <w:tab/>
      </w:r>
      <w:r w:rsidR="005515E8">
        <w:rPr>
          <w:rFonts w:cs="Arial"/>
        </w:rPr>
        <w:t>T</w:t>
      </w:r>
      <w:r w:rsidRPr="00F90240">
        <w:rPr>
          <w:rFonts w:cs="Arial"/>
        </w:rPr>
        <w:t xml:space="preserve">o withdraw an award to the Preferred </w:t>
      </w:r>
      <w:r>
        <w:rPr>
          <w:rFonts w:cs="Arial"/>
        </w:rPr>
        <w:t>Tenderer</w:t>
      </w:r>
      <w:r w:rsidRPr="00F90240">
        <w:rPr>
          <w:rFonts w:cs="Arial"/>
        </w:rPr>
        <w:t xml:space="preserve"> and award to the second-placed </w:t>
      </w:r>
      <w:r>
        <w:rPr>
          <w:rFonts w:cs="Arial"/>
        </w:rPr>
        <w:t>Tenderer</w:t>
      </w:r>
      <w:r w:rsidRPr="00F90240">
        <w:rPr>
          <w:rFonts w:cs="Arial"/>
        </w:rPr>
        <w:t xml:space="preserve"> in the event that the Preferred </w:t>
      </w:r>
      <w:r>
        <w:rPr>
          <w:rFonts w:cs="Arial"/>
        </w:rPr>
        <w:t>Tenderer</w:t>
      </w:r>
      <w:r w:rsidRPr="00F90240">
        <w:rPr>
          <w:rFonts w:cs="Arial"/>
        </w:rPr>
        <w:t xml:space="preserve"> either withdraws from the process post receipt of the award decision letter</w:t>
      </w:r>
      <w:r>
        <w:rPr>
          <w:rFonts w:cs="Arial"/>
        </w:rPr>
        <w:t>, cannot satisfy any requirements in respect of meeting minimum standards (such as in relation to economic and financial standing)</w:t>
      </w:r>
      <w:r w:rsidRPr="00F90240">
        <w:rPr>
          <w:rFonts w:cs="Arial"/>
        </w:rPr>
        <w:t xml:space="preserve"> or attempts to make material modifications to essential aspects of its Tender submission in a manner inconsistent with the Public Contracts Regulations 2015</w:t>
      </w:r>
      <w:r w:rsidR="005515E8">
        <w:rPr>
          <w:rFonts w:cs="Arial"/>
        </w:rPr>
        <w:t>, and/or</w:t>
      </w:r>
    </w:p>
    <w:p w14:paraId="0A806F0D" w14:textId="413BB307" w:rsidR="001E0E25" w:rsidRPr="00F90240" w:rsidRDefault="001E0E25" w:rsidP="005515E8">
      <w:pPr>
        <w:spacing w:after="0"/>
        <w:ind w:left="720" w:hanging="720"/>
        <w:rPr>
          <w:rFonts w:cs="Arial"/>
        </w:rPr>
      </w:pPr>
      <w:r>
        <w:rPr>
          <w:rFonts w:cs="Arial"/>
        </w:rPr>
        <w:t>5</w:t>
      </w:r>
      <w:r w:rsidRPr="00F90240">
        <w:rPr>
          <w:rFonts w:cs="Arial"/>
        </w:rPr>
        <w:tab/>
      </w:r>
      <w:r w:rsidR="005515E8">
        <w:rPr>
          <w:rFonts w:cs="Arial"/>
        </w:rPr>
        <w:t>T</w:t>
      </w:r>
      <w:r w:rsidRPr="00F90240">
        <w:rPr>
          <w:rFonts w:cs="Arial"/>
        </w:rPr>
        <w:t xml:space="preserve">o withdraw from this process entirely without liability to any </w:t>
      </w:r>
      <w:r>
        <w:rPr>
          <w:rFonts w:cs="Arial"/>
        </w:rPr>
        <w:t>Tenderer</w:t>
      </w:r>
    </w:p>
    <w:p w14:paraId="7C30FE5D" w14:textId="77777777" w:rsidR="001E0E25" w:rsidRPr="00F90240" w:rsidRDefault="001E0E25" w:rsidP="001E0E25">
      <w:pPr>
        <w:spacing w:after="0"/>
        <w:rPr>
          <w:rFonts w:cs="Arial"/>
        </w:rPr>
      </w:pPr>
    </w:p>
    <w:p w14:paraId="7E9B4246" w14:textId="77777777" w:rsidR="001E0E25" w:rsidRPr="00F90240" w:rsidRDefault="001E0E25" w:rsidP="001E0E25">
      <w:pPr>
        <w:spacing w:after="0"/>
        <w:rPr>
          <w:rFonts w:cs="Arial"/>
        </w:rPr>
      </w:pPr>
      <w:r w:rsidRPr="00F90240">
        <w:rPr>
          <w:rFonts w:cs="Arial"/>
        </w:rPr>
        <w:t xml:space="preserve">In compliance with the requirements set out in the ITT, which I/we confirm I/we have read and fully understand, this Tender shall remain open for acceptance by </w:t>
      </w:r>
      <w:r w:rsidRPr="00662D31">
        <w:rPr>
          <w:rFonts w:cs="Arial"/>
        </w:rPr>
        <w:t>the Authority</w:t>
      </w:r>
      <w:r w:rsidRPr="00F90240">
        <w:rPr>
          <w:rFonts w:cs="Arial"/>
        </w:rPr>
        <w:t xml:space="preserve"> for a period of </w:t>
      </w:r>
      <w:r w:rsidRPr="00662D31">
        <w:rPr>
          <w:rFonts w:cs="Arial"/>
        </w:rPr>
        <w:t>90 days</w:t>
      </w:r>
      <w:r w:rsidRPr="00F90240">
        <w:rPr>
          <w:rFonts w:cs="Arial"/>
        </w:rPr>
        <w:t xml:space="preserve"> from the due date for return of responses specified in the ITT.</w:t>
      </w:r>
    </w:p>
    <w:p w14:paraId="254A6773" w14:textId="77777777" w:rsidR="001E0E25" w:rsidRPr="00F90240" w:rsidRDefault="001E0E25" w:rsidP="001E0E25">
      <w:pPr>
        <w:spacing w:after="0"/>
        <w:rPr>
          <w:rFonts w:cs="Arial"/>
        </w:rPr>
      </w:pPr>
    </w:p>
    <w:p w14:paraId="326F6F89" w14:textId="77777777" w:rsidR="001E0E25" w:rsidRPr="00F90240" w:rsidRDefault="001E0E25" w:rsidP="001E0E25">
      <w:pPr>
        <w:spacing w:after="0"/>
        <w:rPr>
          <w:rFonts w:cs="Arial"/>
        </w:rPr>
      </w:pPr>
      <w:r w:rsidRPr="00F90240">
        <w:rPr>
          <w:rFonts w:cs="Arial"/>
        </w:rPr>
        <w:t>I/We warrant that I/We have all the requisite corporate authority to sign this tender and confirm that I/We have complied with all the requirements set out in this ITT.</w:t>
      </w:r>
    </w:p>
    <w:p w14:paraId="78169C8E" w14:textId="77777777" w:rsidR="001E0E25" w:rsidRPr="00F90240" w:rsidRDefault="001E0E25" w:rsidP="001E0E25">
      <w:pPr>
        <w:spacing w:after="0"/>
        <w:rPr>
          <w:rFonts w:cs="Arial"/>
        </w:rPr>
      </w:pPr>
    </w:p>
    <w:p w14:paraId="1680DFDC" w14:textId="77777777" w:rsidR="001E0E25" w:rsidRPr="00F90240" w:rsidRDefault="001E0E25" w:rsidP="001E0E25">
      <w:pPr>
        <w:spacing w:after="0"/>
        <w:rPr>
          <w:rFonts w:cs="Arial"/>
        </w:rPr>
      </w:pPr>
      <w:r w:rsidRPr="00F90240">
        <w:rPr>
          <w:rFonts w:cs="Arial"/>
        </w:rPr>
        <w:t>Signed for and on behalf of:</w:t>
      </w:r>
    </w:p>
    <w:p w14:paraId="6918C087" w14:textId="77777777" w:rsidR="001E0E25" w:rsidRPr="00F90240" w:rsidRDefault="001E0E25" w:rsidP="001E0E25">
      <w:pPr>
        <w:tabs>
          <w:tab w:val="right" w:leader="dot" w:pos="9026"/>
        </w:tabs>
        <w:spacing w:after="0"/>
        <w:rPr>
          <w:rFonts w:cs="Arial"/>
        </w:rPr>
      </w:pPr>
    </w:p>
    <w:p w14:paraId="759EF16D" w14:textId="77777777" w:rsidR="001E0E25" w:rsidRPr="00F90240" w:rsidRDefault="001E0E25" w:rsidP="001E0E25">
      <w:pPr>
        <w:tabs>
          <w:tab w:val="right" w:leader="dot" w:pos="9026"/>
        </w:tabs>
        <w:spacing w:after="0"/>
        <w:rPr>
          <w:rFonts w:cs="Arial"/>
        </w:rPr>
      </w:pPr>
      <w:r w:rsidRPr="00F90240">
        <w:rPr>
          <w:rFonts w:cs="Arial"/>
          <w:b/>
        </w:rPr>
        <w:t>Name of Bidder</w:t>
      </w:r>
      <w:r w:rsidRPr="00F90240">
        <w:rPr>
          <w:rFonts w:cs="Arial"/>
        </w:rPr>
        <w:t xml:space="preserve">: </w:t>
      </w:r>
      <w:r w:rsidRPr="00F90240">
        <w:rPr>
          <w:rFonts w:cs="Arial"/>
        </w:rPr>
        <w:tab/>
      </w:r>
    </w:p>
    <w:p w14:paraId="6DA0E27F" w14:textId="257492E7" w:rsidR="001E0E25" w:rsidRDefault="001E0E25" w:rsidP="001E0E25">
      <w:pPr>
        <w:tabs>
          <w:tab w:val="right" w:leader="dot" w:pos="9026"/>
        </w:tabs>
        <w:spacing w:after="0"/>
        <w:rPr>
          <w:rFonts w:cs="Arial"/>
        </w:rPr>
      </w:pPr>
    </w:p>
    <w:p w14:paraId="04345BC6" w14:textId="77777777" w:rsidR="00D13D76" w:rsidRPr="00F90240" w:rsidRDefault="00D13D76" w:rsidP="001E0E25">
      <w:pPr>
        <w:tabs>
          <w:tab w:val="right" w:leader="dot" w:pos="9026"/>
        </w:tabs>
        <w:spacing w:after="0"/>
        <w:rPr>
          <w:rFonts w:cs="Arial"/>
        </w:rPr>
      </w:pPr>
    </w:p>
    <w:p w14:paraId="501E24BC" w14:textId="77777777" w:rsidR="001E0E25" w:rsidRPr="00F90240" w:rsidRDefault="001E0E25" w:rsidP="001E0E25">
      <w:pPr>
        <w:tabs>
          <w:tab w:val="right" w:leader="dot" w:pos="9026"/>
        </w:tabs>
        <w:spacing w:after="0"/>
        <w:rPr>
          <w:rFonts w:cs="Arial"/>
          <w:b/>
        </w:rPr>
      </w:pPr>
      <w:r w:rsidRPr="00F90240">
        <w:rPr>
          <w:rFonts w:cs="Arial"/>
          <w:b/>
        </w:rPr>
        <w:t xml:space="preserve">Signature: </w:t>
      </w:r>
      <w:r w:rsidRPr="00F90240">
        <w:rPr>
          <w:rFonts w:cs="Arial"/>
          <w:b/>
        </w:rPr>
        <w:tab/>
      </w:r>
    </w:p>
    <w:p w14:paraId="2F743137" w14:textId="77777777" w:rsidR="001E0E25" w:rsidRPr="00F90240" w:rsidRDefault="001E0E25" w:rsidP="001E0E25">
      <w:pPr>
        <w:pStyle w:val="Heading2"/>
        <w:numPr>
          <w:ilvl w:val="0"/>
          <w:numId w:val="0"/>
        </w:numPr>
        <w:rPr>
          <w:szCs w:val="22"/>
        </w:rPr>
      </w:pPr>
    </w:p>
    <w:p w14:paraId="1790DA8F" w14:textId="130F7195" w:rsidR="001E0E25" w:rsidRPr="000E6852" w:rsidRDefault="001E0E25" w:rsidP="000E6852">
      <w:pPr>
        <w:tabs>
          <w:tab w:val="right" w:leader="dot" w:pos="9026"/>
        </w:tabs>
        <w:spacing w:after="0"/>
        <w:rPr>
          <w:rFonts w:cs="Arial"/>
          <w:b/>
        </w:rPr>
      </w:pPr>
      <w:r w:rsidRPr="000E6852">
        <w:rPr>
          <w:rFonts w:cs="Arial"/>
          <w:b/>
        </w:rPr>
        <w:t>Position: ………………………………………………………………………………………………………………………………</w:t>
      </w:r>
      <w:r w:rsidR="000E6852">
        <w:rPr>
          <w:rFonts w:cs="Arial"/>
          <w:b/>
        </w:rPr>
        <w:t>…………</w:t>
      </w:r>
    </w:p>
    <w:p w14:paraId="3E0DEF04" w14:textId="77777777" w:rsidR="001E0E25" w:rsidRPr="00194D9C" w:rsidRDefault="001E0E25" w:rsidP="00194D9C">
      <w:pPr>
        <w:rPr>
          <w:rFonts w:ascii="Verdana" w:hAnsi="Verdana"/>
        </w:rPr>
      </w:pPr>
    </w:p>
    <w:sectPr w:rsidR="001E0E25" w:rsidRPr="00194D9C" w:rsidSect="001E0E2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85ED0" w14:textId="77777777" w:rsidR="00977E11" w:rsidRDefault="00977E11" w:rsidP="004343DD">
      <w:pPr>
        <w:spacing w:after="0" w:line="240" w:lineRule="auto"/>
      </w:pPr>
      <w:r>
        <w:separator/>
      </w:r>
    </w:p>
  </w:endnote>
  <w:endnote w:type="continuationSeparator" w:id="0">
    <w:p w14:paraId="0211E22A" w14:textId="77777777" w:rsidR="00977E11" w:rsidRDefault="00977E11" w:rsidP="00434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45728" w14:textId="77777777" w:rsidR="004343DD" w:rsidRDefault="004343DD">
    <w:pPr>
      <w:pStyle w:val="Footer"/>
    </w:pPr>
    <w:r>
      <w:rPr>
        <w:noProof/>
        <w:lang w:eastAsia="en-GB"/>
      </w:rPr>
      <w:drawing>
        <wp:anchor distT="0" distB="0" distL="114300" distR="114300" simplePos="0" relativeHeight="251659264" behindDoc="0" locked="0" layoutInCell="1" allowOverlap="1" wp14:anchorId="03A45729" wp14:editId="03A4572A">
          <wp:simplePos x="0" y="0"/>
          <wp:positionH relativeFrom="margin">
            <wp:align>center</wp:align>
          </wp:positionH>
          <wp:positionV relativeFrom="paragraph">
            <wp:posOffset>-53163</wp:posOffset>
          </wp:positionV>
          <wp:extent cx="5270500" cy="459599"/>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45959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E384F" w14:textId="77777777" w:rsidR="00977E11" w:rsidRDefault="00977E11" w:rsidP="004343DD">
      <w:pPr>
        <w:spacing w:after="0" w:line="240" w:lineRule="auto"/>
      </w:pPr>
      <w:r>
        <w:separator/>
      </w:r>
    </w:p>
  </w:footnote>
  <w:footnote w:type="continuationSeparator" w:id="0">
    <w:p w14:paraId="7B57CB3D" w14:textId="77777777" w:rsidR="00977E11" w:rsidRDefault="00977E11" w:rsidP="00434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C4D92"/>
    <w:multiLevelType w:val="multilevel"/>
    <w:tmpl w:val="F04AE16C"/>
    <w:lvl w:ilvl="0">
      <w:start w:val="1"/>
      <w:numFmt w:val="upperLetter"/>
      <w:suff w:val="nothing"/>
      <w:lvlText w:val="Section %1:  "/>
      <w:lvlJc w:val="left"/>
      <w:pPr>
        <w:ind w:left="432" w:hanging="432"/>
      </w:pPr>
      <w:rPr>
        <w:rFonts w:ascii="Arial" w:hAnsi="Arial" w:hint="default"/>
      </w:rPr>
    </w:lvl>
    <w:lvl w:ilvl="1">
      <w:start w:val="1"/>
      <w:numFmt w:val="decimal"/>
      <w:pStyle w:val="Heading2"/>
      <w:lvlText w:val="%1.%2"/>
      <w:lvlJc w:val="left"/>
      <w:pPr>
        <w:tabs>
          <w:tab w:val="num" w:pos="907"/>
        </w:tabs>
        <w:ind w:left="907" w:hanging="907"/>
      </w:pPr>
      <w:rPr>
        <w:rFonts w:ascii="Arial" w:hAnsi="Arial" w:cs="Arial" w:hint="default"/>
        <w:b w:val="0"/>
      </w:rPr>
    </w:lvl>
    <w:lvl w:ilvl="2">
      <w:start w:val="1"/>
      <w:numFmt w:val="decimal"/>
      <w:lvlText w:val="%1.%2.%3"/>
      <w:lvlJc w:val="left"/>
      <w:pPr>
        <w:tabs>
          <w:tab w:val="num" w:pos="1134"/>
        </w:tabs>
        <w:ind w:left="1134" w:hanging="1134"/>
      </w:pPr>
      <w:rPr>
        <w:rFonts w:ascii="Arial" w:hAnsi="Arial" w:cs="Arial" w:hint="default"/>
        <w:b w:val="0"/>
      </w:rPr>
    </w:lvl>
    <w:lvl w:ilvl="3">
      <w:start w:val="1"/>
      <w:numFmt w:val="decimal"/>
      <w:lvlText w:val="%1.%2.%3.%4"/>
      <w:lvlJc w:val="left"/>
      <w:pPr>
        <w:tabs>
          <w:tab w:val="num" w:pos="3119"/>
        </w:tabs>
        <w:ind w:left="3119" w:hanging="3119"/>
      </w:pPr>
      <w:rPr>
        <w:rFonts w:ascii="Arial" w:hAnsi="Arial" w:cs="Arial"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D9C"/>
    <w:rsid w:val="00067BE5"/>
    <w:rsid w:val="000E6852"/>
    <w:rsid w:val="001048F9"/>
    <w:rsid w:val="00194D9C"/>
    <w:rsid w:val="001E0E25"/>
    <w:rsid w:val="00252BDC"/>
    <w:rsid w:val="004343DD"/>
    <w:rsid w:val="004F0F96"/>
    <w:rsid w:val="005515E8"/>
    <w:rsid w:val="0057274A"/>
    <w:rsid w:val="007202E7"/>
    <w:rsid w:val="00722AA9"/>
    <w:rsid w:val="00977E11"/>
    <w:rsid w:val="00D10A47"/>
    <w:rsid w:val="00D13D76"/>
    <w:rsid w:val="00E548BA"/>
    <w:rsid w:val="00E55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5709"/>
  <w15:chartTrackingRefBased/>
  <w15:docId w15:val="{A0C4BCAF-6ECE-4776-8155-6A9DE465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Reset numbering,PARA2,S Heading,S Heading 2,h2,Numbered - 2,1.1.1 heading,Major heading,KJL:1st Level,m,Body Text (Reset numbering),H2,TF-Overskrit 2,h2 main heading,2m,h 2,B Sub/Bold,B Sub/Bold1,B Sub/Bold2,B Sub/Bold11,h2 main heading1,L2,B"/>
    <w:basedOn w:val="Normal"/>
    <w:next w:val="Normal"/>
    <w:link w:val="Heading2Char"/>
    <w:qFormat/>
    <w:rsid w:val="001E0E25"/>
    <w:pPr>
      <w:numPr>
        <w:ilvl w:val="1"/>
        <w:numId w:val="1"/>
      </w:numPr>
      <w:spacing w:before="240" w:after="60" w:line="276" w:lineRule="auto"/>
      <w:jc w:val="both"/>
      <w:outlineLvl w:val="1"/>
    </w:pPr>
    <w:rPr>
      <w:rFonts w:ascii="Arial" w:eastAsia="Times New Roman" w:hAnsi="Arial"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3DD"/>
  </w:style>
  <w:style w:type="paragraph" w:styleId="Footer">
    <w:name w:val="footer"/>
    <w:basedOn w:val="Normal"/>
    <w:link w:val="FooterChar"/>
    <w:uiPriority w:val="99"/>
    <w:unhideWhenUsed/>
    <w:rsid w:val="00434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3DD"/>
  </w:style>
  <w:style w:type="paragraph" w:styleId="BalloonText">
    <w:name w:val="Balloon Text"/>
    <w:basedOn w:val="Normal"/>
    <w:link w:val="BalloonTextChar"/>
    <w:uiPriority w:val="99"/>
    <w:semiHidden/>
    <w:unhideWhenUsed/>
    <w:rsid w:val="00E54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8BA"/>
    <w:rPr>
      <w:rFonts w:ascii="Segoe UI" w:hAnsi="Segoe UI" w:cs="Segoe UI"/>
      <w:sz w:val="18"/>
      <w:szCs w:val="18"/>
    </w:rPr>
  </w:style>
  <w:style w:type="character" w:customStyle="1" w:styleId="Heading2Char">
    <w:name w:val="Heading 2 Char"/>
    <w:aliases w:val="Reset numbering Char,PARA2 Char,S Heading Char,S Heading 2 Char,h2 Char,Numbered - 2 Char,1.1.1 heading Char,Major heading Char,KJL:1st Level Char,m Char,Body Text (Reset numbering) Char,H2 Char,TF-Overskrit 2 Char,h2 main heading Char"/>
    <w:basedOn w:val="DefaultParagraphFont"/>
    <w:link w:val="Heading2"/>
    <w:rsid w:val="001E0E25"/>
    <w:rPr>
      <w:rFonts w:ascii="Arial" w:eastAsia="Times New Roman" w:hAnsi="Arial" w:cs="Arial"/>
      <w:bCs/>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432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F3BF449396844181E6305D2DF4C246" ma:contentTypeVersion="10" ma:contentTypeDescription="Create a new document." ma:contentTypeScope="" ma:versionID="262c5e83ea6cdbfa6f9dd41949e65c12">
  <xsd:schema xmlns:xsd="http://www.w3.org/2001/XMLSchema" xmlns:xs="http://www.w3.org/2001/XMLSchema" xmlns:p="http://schemas.microsoft.com/office/2006/metadata/properties" xmlns:ns2="e4c74dc2-6233-44f1-9458-eaf9e15cb679" xmlns:ns3="aa61d360-b82b-4b85-bf14-3299f7b422d9" targetNamespace="http://schemas.microsoft.com/office/2006/metadata/properties" ma:root="true" ma:fieldsID="4ff22c0915b4882e402abb35fea275bc" ns2:_="" ns3:_="">
    <xsd:import namespace="e4c74dc2-6233-44f1-9458-eaf9e15cb679"/>
    <xsd:import namespace="aa61d360-b82b-4b85-bf14-3299f7b422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74dc2-6233-44f1-9458-eaf9e15cb6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61d360-b82b-4b85-bf14-3299f7b422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648255-66DA-400D-AD7D-D20B643C1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74dc2-6233-44f1-9458-eaf9e15cb679"/>
    <ds:schemaRef ds:uri="aa61d360-b82b-4b85-bf14-3299f7b42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E2EB8-2B93-476F-8EC0-EA6BC6DD23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8438FD-EDAF-49D7-9F63-BB8E81B044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Sean</dc:creator>
  <cp:keywords/>
  <dc:description/>
  <cp:lastModifiedBy>Stephen Swabey</cp:lastModifiedBy>
  <cp:revision>12</cp:revision>
  <dcterms:created xsi:type="dcterms:W3CDTF">2018-03-27T08:05:00Z</dcterms:created>
  <dcterms:modified xsi:type="dcterms:W3CDTF">2021-09-07T12:45:00Z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0x010100C3F3BF449396844181E6305D2DF4C246</vt:lpwstr>
  </property>
</Properties>
</file>